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C351D" w14:textId="77777777" w:rsidR="00A95F95" w:rsidRPr="00A95F95" w:rsidRDefault="00A95F95" w:rsidP="00A95F95">
      <w:pPr>
        <w:widowControl/>
        <w:shd w:val="clear" w:color="auto" w:fill="FFFFFF"/>
        <w:spacing w:line="396" w:lineRule="atLeast"/>
        <w:jc w:val="center"/>
        <w:outlineLvl w:val="0"/>
        <w:rPr>
          <w:rFonts w:ascii="宋体" w:eastAsia="宋体" w:hAnsi="宋体" w:cs="宋体"/>
          <w:color w:val="2B2B2B"/>
          <w:kern w:val="36"/>
          <w:sz w:val="24"/>
          <w:szCs w:val="24"/>
        </w:rPr>
      </w:pPr>
      <w:r w:rsidRPr="00A95F95">
        <w:rPr>
          <w:rFonts w:ascii="宋体" w:eastAsia="宋体" w:hAnsi="宋体" w:cs="宋体" w:hint="eastAsia"/>
          <w:color w:val="2B2B2B"/>
          <w:kern w:val="36"/>
          <w:sz w:val="24"/>
          <w:szCs w:val="24"/>
        </w:rPr>
        <w:t>水冷壁</w:t>
      </w:r>
      <w:proofErr w:type="gramStart"/>
      <w:r w:rsidRPr="00A95F95">
        <w:rPr>
          <w:rFonts w:ascii="宋体" w:eastAsia="宋体" w:hAnsi="宋体" w:cs="宋体" w:hint="eastAsia"/>
          <w:color w:val="2B2B2B"/>
          <w:kern w:val="36"/>
          <w:sz w:val="24"/>
          <w:szCs w:val="24"/>
        </w:rPr>
        <w:t>气化炉与耐火砖</w:t>
      </w:r>
      <w:proofErr w:type="gramEnd"/>
      <w:r w:rsidRPr="00A95F95">
        <w:rPr>
          <w:rFonts w:ascii="宋体" w:eastAsia="宋体" w:hAnsi="宋体" w:cs="宋体" w:hint="eastAsia"/>
          <w:color w:val="2B2B2B"/>
          <w:kern w:val="36"/>
          <w:sz w:val="24"/>
          <w:szCs w:val="24"/>
        </w:rPr>
        <w:t>气化炉对比系列</w:t>
      </w:r>
      <w:proofErr w:type="gramStart"/>
      <w:r w:rsidRPr="00A95F95">
        <w:rPr>
          <w:rFonts w:ascii="宋体" w:eastAsia="宋体" w:hAnsi="宋体" w:cs="宋体" w:hint="eastAsia"/>
          <w:color w:val="2B2B2B"/>
          <w:kern w:val="36"/>
          <w:sz w:val="24"/>
          <w:szCs w:val="24"/>
        </w:rPr>
        <w:t>一</w:t>
      </w:r>
      <w:proofErr w:type="gramEnd"/>
      <w:r w:rsidRPr="00A95F95">
        <w:rPr>
          <w:rFonts w:ascii="宋体" w:eastAsia="宋体" w:hAnsi="宋体" w:cs="宋体" w:hint="eastAsia"/>
          <w:color w:val="2B2B2B"/>
          <w:kern w:val="36"/>
          <w:sz w:val="24"/>
          <w:szCs w:val="24"/>
        </w:rPr>
        <w:t>，煤种适用性</w:t>
      </w:r>
    </w:p>
    <w:p w14:paraId="46950CB4" w14:textId="77777777" w:rsidR="00A95F95" w:rsidRPr="00A95F95" w:rsidRDefault="00A95F95" w:rsidP="00A95F95">
      <w:pPr>
        <w:widowControl/>
        <w:spacing w:beforeLines="50" w:before="156" w:afterLines="50" w:after="156"/>
        <w:ind w:firstLineChars="202" w:firstLine="424"/>
        <w:rPr>
          <w:rFonts w:ascii="宋体" w:eastAsia="宋体" w:hAnsi="宋体" w:cs="宋体"/>
          <w:kern w:val="0"/>
          <w:szCs w:val="21"/>
        </w:rPr>
      </w:pPr>
      <w:r w:rsidRPr="00A95F95">
        <w:rPr>
          <w:rFonts w:ascii="宋体" w:eastAsia="宋体" w:hAnsi="宋体" w:cs="宋体" w:hint="eastAsia"/>
          <w:kern w:val="0"/>
          <w:szCs w:val="21"/>
        </w:rPr>
        <w:t>现代大型煤化工中普遍应用的水煤浆进料液态排渣气流床气化炉，根据气化炉隔热衬里的不同分为水冷壁气化炉和耐火砖气化炉。水冷壁气化炉</w:t>
      </w:r>
      <w:proofErr w:type="gramStart"/>
      <w:r w:rsidRPr="00A95F95">
        <w:rPr>
          <w:rFonts w:ascii="宋体" w:eastAsia="宋体" w:hAnsi="宋体" w:cs="宋体" w:hint="eastAsia"/>
          <w:kern w:val="0"/>
          <w:szCs w:val="21"/>
        </w:rPr>
        <w:t>以废锅流程</w:t>
      </w:r>
      <w:proofErr w:type="gramEnd"/>
      <w:r w:rsidRPr="00A95F95">
        <w:rPr>
          <w:rFonts w:ascii="宋体" w:eastAsia="宋体" w:hAnsi="宋体" w:cs="宋体" w:hint="eastAsia"/>
          <w:kern w:val="0"/>
          <w:szCs w:val="21"/>
        </w:rPr>
        <w:t>为主，耐火砖气化</w:t>
      </w:r>
      <w:proofErr w:type="gramStart"/>
      <w:r w:rsidRPr="00A95F95">
        <w:rPr>
          <w:rFonts w:ascii="宋体" w:eastAsia="宋体" w:hAnsi="宋体" w:cs="宋体" w:hint="eastAsia"/>
          <w:kern w:val="0"/>
          <w:szCs w:val="21"/>
        </w:rPr>
        <w:t>炉几乎</w:t>
      </w:r>
      <w:proofErr w:type="gramEnd"/>
      <w:r w:rsidRPr="00A95F95">
        <w:rPr>
          <w:rFonts w:ascii="宋体" w:eastAsia="宋体" w:hAnsi="宋体" w:cs="宋体" w:hint="eastAsia"/>
          <w:kern w:val="0"/>
          <w:szCs w:val="21"/>
        </w:rPr>
        <w:t>均为水激冷流程。本系列将从不同方面对水冷壁</w:t>
      </w:r>
      <w:proofErr w:type="gramStart"/>
      <w:r w:rsidRPr="00A95F95">
        <w:rPr>
          <w:rFonts w:ascii="宋体" w:eastAsia="宋体" w:hAnsi="宋体" w:cs="宋体" w:hint="eastAsia"/>
          <w:kern w:val="0"/>
          <w:szCs w:val="21"/>
        </w:rPr>
        <w:t>气化炉与耐火砖</w:t>
      </w:r>
      <w:proofErr w:type="gramEnd"/>
      <w:r w:rsidRPr="00A95F95">
        <w:rPr>
          <w:rFonts w:ascii="宋体" w:eastAsia="宋体" w:hAnsi="宋体" w:cs="宋体" w:hint="eastAsia"/>
          <w:kern w:val="0"/>
          <w:szCs w:val="21"/>
        </w:rPr>
        <w:t>气化炉进行对比。</w:t>
      </w:r>
    </w:p>
    <w:p w14:paraId="5F1528A2" w14:textId="1CE50C86" w:rsidR="00A95F95" w:rsidRDefault="00A95F95" w:rsidP="00A95F95">
      <w:pPr>
        <w:widowControl/>
        <w:shd w:val="clear" w:color="auto" w:fill="FFFFFF"/>
        <w:spacing w:beforeLines="50" w:before="156" w:afterLines="50" w:after="156"/>
        <w:ind w:firstLineChars="202" w:firstLine="424"/>
        <w:rPr>
          <w:rFonts w:ascii="宋体" w:eastAsia="宋体" w:hAnsi="宋体" w:cs="宋体"/>
          <w:color w:val="222222"/>
          <w:kern w:val="0"/>
          <w:szCs w:val="21"/>
        </w:rPr>
      </w:pPr>
      <w:r w:rsidRPr="00A95F95">
        <w:rPr>
          <w:rFonts w:ascii="宋体" w:eastAsia="宋体" w:hAnsi="宋体" w:cs="宋体" w:hint="eastAsia"/>
          <w:color w:val="222222"/>
          <w:kern w:val="0"/>
          <w:szCs w:val="21"/>
        </w:rPr>
        <w:t>气化炉是高温高压煤气化反应的场所。气化炉钢壳耐高压但无法承受超过350℃左右的高温，而气化炉内操作温度常超过1200℃，气化炉钢壳内设置的隔热衬里需要隔离高温气体传导过来的热量，还需要耐受高温熔渣颗粒的冲刷和侵蚀。</w:t>
      </w:r>
    </w:p>
    <w:p w14:paraId="1A1E297A" w14:textId="6F52258E" w:rsidR="00A95F95" w:rsidRDefault="00886A38" w:rsidP="00A95F95">
      <w:pPr>
        <w:widowControl/>
        <w:shd w:val="clear" w:color="auto" w:fill="FFFFFF"/>
        <w:spacing w:beforeLines="50" w:before="156" w:afterLines="50" w:after="156"/>
        <w:ind w:firstLineChars="202" w:firstLine="424"/>
        <w:rPr>
          <w:rFonts w:ascii="宋体" w:eastAsia="宋体" w:hAnsi="宋体" w:cs="宋体"/>
          <w:color w:val="222222"/>
          <w:kern w:val="0"/>
          <w:szCs w:val="21"/>
        </w:rPr>
      </w:pPr>
      <w:r>
        <w:rPr>
          <w:rFonts w:ascii="宋体" w:eastAsia="宋体" w:hAnsi="宋体" w:cs="宋体"/>
          <w:noProof/>
          <w:color w:val="222222"/>
          <w:kern w:val="0"/>
          <w:szCs w:val="21"/>
        </w:rPr>
        <w:drawing>
          <wp:inline distT="0" distB="0" distL="0" distR="0" wp14:anchorId="0AEE43AE" wp14:editId="30B7D7B2">
            <wp:extent cx="4192172" cy="3138325"/>
            <wp:effectExtent l="0" t="0" r="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1411" cy="315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4CC1B" w14:textId="77777777" w:rsidR="00886A38" w:rsidRDefault="00886A38" w:rsidP="00886A38">
      <w:pPr>
        <w:pStyle w:val="a7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222222"/>
          <w:sz w:val="21"/>
          <w:szCs w:val="21"/>
        </w:rPr>
      </w:pPr>
      <w:r>
        <w:rPr>
          <w:rFonts w:hint="eastAsia"/>
          <w:color w:val="222222"/>
          <w:sz w:val="21"/>
          <w:szCs w:val="21"/>
        </w:rPr>
        <w:t>耐火砖气化炉隔热衬里结构示意图</w:t>
      </w:r>
    </w:p>
    <w:p w14:paraId="05923FE4" w14:textId="77777777" w:rsidR="00A95F95" w:rsidRDefault="00A95F95" w:rsidP="00A95F95">
      <w:pPr>
        <w:pStyle w:val="a7"/>
        <w:shd w:val="clear" w:color="auto" w:fill="FFFFFF"/>
        <w:spacing w:beforeLines="50" w:before="156" w:beforeAutospacing="0" w:afterLines="50" w:after="156" w:afterAutospacing="0"/>
        <w:ind w:firstLineChars="188" w:firstLine="425"/>
        <w:jc w:val="both"/>
        <w:rPr>
          <w:rFonts w:ascii="微软雅黑" w:eastAsia="微软雅黑" w:hAnsi="微软雅黑"/>
          <w:color w:val="222222"/>
          <w:sz w:val="21"/>
          <w:szCs w:val="21"/>
        </w:rPr>
      </w:pPr>
      <w:r>
        <w:rPr>
          <w:rFonts w:hint="eastAsia"/>
          <w:color w:val="222222"/>
          <w:spacing w:val="8"/>
          <w:sz w:val="21"/>
          <w:szCs w:val="21"/>
        </w:rPr>
        <w:t>对于耐火砖气化炉，其内砌耐火砖的导热系数较低，使耐火砖向火侧表面维持较高的温度，灰渣颗粒以熔融态流过，引起熔渣侵蚀。而且熔渣温度越高，熔渣对耐火砖的侵蚀越严重。据有关资料，气化炉操作温度每升高</w:t>
      </w:r>
      <w:r>
        <w:rPr>
          <w:rFonts w:hint="eastAsia"/>
          <w:color w:val="222222"/>
          <w:sz w:val="21"/>
          <w:szCs w:val="21"/>
        </w:rPr>
        <w:t>100</w:t>
      </w:r>
      <w:r>
        <w:rPr>
          <w:rFonts w:hint="eastAsia"/>
          <w:color w:val="222222"/>
          <w:spacing w:val="8"/>
          <w:sz w:val="21"/>
          <w:szCs w:val="21"/>
        </w:rPr>
        <w:t>℃，耐火材料蚀损率可以增长近</w:t>
      </w:r>
      <w:r>
        <w:rPr>
          <w:rFonts w:ascii="Calibri" w:hAnsi="Calibri" w:cs="Calibri"/>
          <w:color w:val="222222"/>
          <w:spacing w:val="8"/>
          <w:sz w:val="21"/>
          <w:szCs w:val="21"/>
        </w:rPr>
        <w:t>3</w:t>
      </w:r>
      <w:r>
        <w:rPr>
          <w:rFonts w:hint="eastAsia"/>
          <w:color w:val="222222"/>
          <w:spacing w:val="8"/>
          <w:sz w:val="21"/>
          <w:szCs w:val="21"/>
        </w:rPr>
        <w:t>～</w:t>
      </w:r>
      <w:r>
        <w:rPr>
          <w:rFonts w:ascii="Calibri" w:hAnsi="Calibri" w:cs="Calibri"/>
          <w:color w:val="222222"/>
          <w:spacing w:val="8"/>
          <w:sz w:val="21"/>
          <w:szCs w:val="21"/>
        </w:rPr>
        <w:t>4</w:t>
      </w:r>
      <w:r>
        <w:rPr>
          <w:rFonts w:hint="eastAsia"/>
          <w:color w:val="222222"/>
          <w:spacing w:val="8"/>
          <w:sz w:val="21"/>
          <w:szCs w:val="21"/>
        </w:rPr>
        <w:t>倍。为了控制操作温度，</w:t>
      </w:r>
      <w:r>
        <w:rPr>
          <w:rStyle w:val="a8"/>
          <w:rFonts w:hint="eastAsia"/>
          <w:color w:val="222222"/>
          <w:sz w:val="21"/>
          <w:szCs w:val="21"/>
        </w:rPr>
        <w:t>耐火砖气化</w:t>
      </w:r>
      <w:proofErr w:type="gramStart"/>
      <w:r>
        <w:rPr>
          <w:rStyle w:val="a8"/>
          <w:rFonts w:hint="eastAsia"/>
          <w:color w:val="222222"/>
          <w:sz w:val="21"/>
          <w:szCs w:val="21"/>
        </w:rPr>
        <w:t>炉一般</w:t>
      </w:r>
      <w:proofErr w:type="gramEnd"/>
      <w:r>
        <w:rPr>
          <w:rStyle w:val="a8"/>
          <w:rFonts w:hint="eastAsia"/>
          <w:color w:val="222222"/>
          <w:sz w:val="21"/>
          <w:szCs w:val="21"/>
        </w:rPr>
        <w:t>要求入炉煤灰熔点小于1350℃</w:t>
      </w:r>
      <w:r>
        <w:rPr>
          <w:rFonts w:hint="eastAsia"/>
          <w:color w:val="222222"/>
          <w:spacing w:val="8"/>
          <w:sz w:val="21"/>
          <w:szCs w:val="21"/>
        </w:rPr>
        <w:t>。</w:t>
      </w:r>
    </w:p>
    <w:p w14:paraId="56A9D42F" w14:textId="7E4320AF" w:rsidR="00A95F95" w:rsidRDefault="00A95F95" w:rsidP="00A95F95">
      <w:pPr>
        <w:pStyle w:val="a7"/>
        <w:shd w:val="clear" w:color="auto" w:fill="FFFFFF"/>
        <w:spacing w:beforeLines="50" w:before="156" w:beforeAutospacing="0" w:afterLines="50" w:after="156" w:afterAutospacing="0"/>
        <w:ind w:firstLineChars="188" w:firstLine="425"/>
        <w:jc w:val="both"/>
        <w:rPr>
          <w:color w:val="222222"/>
          <w:spacing w:val="8"/>
          <w:sz w:val="21"/>
          <w:szCs w:val="21"/>
        </w:rPr>
      </w:pPr>
      <w:r>
        <w:rPr>
          <w:rFonts w:hint="eastAsia"/>
          <w:color w:val="222222"/>
          <w:spacing w:val="8"/>
          <w:sz w:val="21"/>
          <w:szCs w:val="21"/>
        </w:rPr>
        <w:t>耐火砖气化炉中除了熔渣物理侵蚀，熔渣中的化学组分也会</w:t>
      </w:r>
      <w:r>
        <w:rPr>
          <w:rFonts w:cs="Calibri" w:hint="eastAsia"/>
          <w:color w:val="222222"/>
          <w:spacing w:val="8"/>
          <w:sz w:val="21"/>
          <w:szCs w:val="21"/>
        </w:rPr>
        <w:t>向砖中渗透并与耐火材料反应</w:t>
      </w:r>
      <w:r>
        <w:rPr>
          <w:rFonts w:hint="eastAsia"/>
          <w:color w:val="222222"/>
          <w:spacing w:val="8"/>
          <w:sz w:val="21"/>
          <w:szCs w:val="21"/>
        </w:rPr>
        <w:t>，</w:t>
      </w:r>
      <w:r>
        <w:rPr>
          <w:rFonts w:cs="Calibri" w:hint="eastAsia"/>
          <w:color w:val="222222"/>
          <w:spacing w:val="8"/>
          <w:sz w:val="21"/>
          <w:szCs w:val="21"/>
        </w:rPr>
        <w:t>发生化学侵蚀</w:t>
      </w:r>
      <w:r>
        <w:rPr>
          <w:rFonts w:hint="eastAsia"/>
          <w:color w:val="222222"/>
          <w:spacing w:val="8"/>
          <w:sz w:val="21"/>
          <w:szCs w:val="21"/>
        </w:rPr>
        <w:t>。特别是渣中的Na</w:t>
      </w:r>
      <w:r>
        <w:rPr>
          <w:rFonts w:hint="eastAsia"/>
          <w:color w:val="222222"/>
          <w:spacing w:val="8"/>
          <w:sz w:val="21"/>
          <w:szCs w:val="21"/>
          <w:vertAlign w:val="subscript"/>
        </w:rPr>
        <w:t>2</w:t>
      </w:r>
      <w:r>
        <w:rPr>
          <w:rFonts w:hint="eastAsia"/>
          <w:color w:val="222222"/>
          <w:spacing w:val="8"/>
          <w:sz w:val="21"/>
          <w:szCs w:val="21"/>
        </w:rPr>
        <w:t>O和K</w:t>
      </w:r>
      <w:r>
        <w:rPr>
          <w:rFonts w:hint="eastAsia"/>
          <w:color w:val="222222"/>
          <w:spacing w:val="8"/>
          <w:sz w:val="21"/>
          <w:szCs w:val="21"/>
          <w:vertAlign w:val="subscript"/>
        </w:rPr>
        <w:t>2</w:t>
      </w:r>
      <w:r>
        <w:rPr>
          <w:rFonts w:hint="eastAsia"/>
          <w:color w:val="222222"/>
          <w:spacing w:val="8"/>
          <w:sz w:val="21"/>
          <w:szCs w:val="21"/>
        </w:rPr>
        <w:t>O等碱金属成分对耐火材料造成更大的破坏。一般气化煤的碱金属含量不超过1.5%，而在我国一些地区（如新疆准东地区），煤灰中的碱金属含量很高，有的甚至超过4%。为了避免严重的化学侵蚀影响耐火砖使用寿命，</w:t>
      </w:r>
      <w:r>
        <w:rPr>
          <w:rStyle w:val="a8"/>
          <w:rFonts w:hint="eastAsia"/>
          <w:color w:val="222222"/>
          <w:spacing w:val="8"/>
          <w:sz w:val="21"/>
          <w:szCs w:val="21"/>
        </w:rPr>
        <w:t>高碱金属含量的煤也难以在耐火砖气化炉中使用</w:t>
      </w:r>
      <w:r>
        <w:rPr>
          <w:rFonts w:hint="eastAsia"/>
          <w:color w:val="222222"/>
          <w:spacing w:val="8"/>
          <w:sz w:val="21"/>
          <w:szCs w:val="21"/>
        </w:rPr>
        <w:t>。</w:t>
      </w:r>
    </w:p>
    <w:p w14:paraId="7049D235" w14:textId="4E186A82" w:rsidR="00886A38" w:rsidRDefault="00886A38" w:rsidP="00A95F95">
      <w:pPr>
        <w:pStyle w:val="a7"/>
        <w:shd w:val="clear" w:color="auto" w:fill="FFFFFF"/>
        <w:spacing w:beforeLines="50" w:before="156" w:beforeAutospacing="0" w:afterLines="50" w:after="156" w:afterAutospacing="0"/>
        <w:ind w:firstLineChars="188" w:firstLine="395"/>
        <w:jc w:val="both"/>
        <w:rPr>
          <w:rFonts w:ascii="微软雅黑" w:eastAsia="微软雅黑" w:hAnsi="微软雅黑"/>
          <w:color w:val="222222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222222"/>
          <w:sz w:val="21"/>
          <w:szCs w:val="21"/>
        </w:rPr>
        <w:lastRenderedPageBreak/>
        <w:drawing>
          <wp:inline distT="0" distB="0" distL="0" distR="0" wp14:anchorId="1C3B03A9" wp14:editId="0F5E0776">
            <wp:extent cx="4368018" cy="328364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895" cy="3294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6BBB1" w14:textId="77777777" w:rsidR="00886A38" w:rsidRDefault="00886A38" w:rsidP="00886A38">
      <w:pPr>
        <w:pStyle w:val="a7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222222"/>
          <w:sz w:val="21"/>
          <w:szCs w:val="21"/>
        </w:rPr>
      </w:pPr>
      <w:r>
        <w:rPr>
          <w:rFonts w:hint="eastAsia"/>
          <w:color w:val="222222"/>
          <w:spacing w:val="8"/>
          <w:sz w:val="21"/>
          <w:szCs w:val="21"/>
        </w:rPr>
        <w:t>水冷壁气化炉隔热衬里结构示意图</w:t>
      </w:r>
    </w:p>
    <w:p w14:paraId="11870E63" w14:textId="77777777" w:rsidR="008C7535" w:rsidRDefault="008C7535" w:rsidP="008C7535">
      <w:pPr>
        <w:widowControl/>
        <w:spacing w:beforeLines="50" w:before="156" w:afterLines="50" w:after="156"/>
        <w:ind w:firstLineChars="188" w:firstLine="425"/>
        <w:rPr>
          <w:rFonts w:ascii="宋体" w:eastAsia="宋体" w:hAnsi="宋体" w:cs="宋体"/>
          <w:color w:val="222222"/>
          <w:spacing w:val="8"/>
          <w:kern w:val="0"/>
          <w:szCs w:val="21"/>
        </w:rPr>
      </w:pPr>
      <w:r w:rsidRPr="008C7535">
        <w:rPr>
          <w:rFonts w:ascii="宋体" w:eastAsia="宋体" w:hAnsi="宋体" w:cs="宋体" w:hint="eastAsia"/>
          <w:color w:val="222222"/>
          <w:spacing w:val="8"/>
          <w:kern w:val="0"/>
          <w:szCs w:val="21"/>
        </w:rPr>
        <w:t>对于水冷壁气化炉，部分熔融灰渣颗粒运动到水冷壁上冷却凝固，形成向火侧液态、</w:t>
      </w:r>
      <w:proofErr w:type="gramStart"/>
      <w:r w:rsidRPr="008C7535">
        <w:rPr>
          <w:rFonts w:ascii="宋体" w:eastAsia="宋体" w:hAnsi="宋体" w:cs="宋体" w:hint="eastAsia"/>
          <w:color w:val="222222"/>
          <w:spacing w:val="8"/>
          <w:kern w:val="0"/>
          <w:szCs w:val="21"/>
        </w:rPr>
        <w:t>背火侧固态</w:t>
      </w:r>
      <w:proofErr w:type="gramEnd"/>
      <w:r w:rsidRPr="008C7535">
        <w:rPr>
          <w:rFonts w:ascii="宋体" w:eastAsia="宋体" w:hAnsi="宋体" w:cs="宋体" w:hint="eastAsia"/>
          <w:color w:val="222222"/>
          <w:spacing w:val="8"/>
          <w:kern w:val="0"/>
          <w:szCs w:val="21"/>
        </w:rPr>
        <w:t>的</w:t>
      </w:r>
      <w:proofErr w:type="gramStart"/>
      <w:r w:rsidRPr="008C7535">
        <w:rPr>
          <w:rFonts w:ascii="宋体" w:eastAsia="宋体" w:hAnsi="宋体" w:cs="宋体" w:hint="eastAsia"/>
          <w:color w:val="222222"/>
          <w:spacing w:val="8"/>
          <w:kern w:val="0"/>
          <w:szCs w:val="21"/>
        </w:rPr>
        <w:t>稳定渣</w:t>
      </w:r>
      <w:proofErr w:type="gramEnd"/>
      <w:r w:rsidRPr="008C7535">
        <w:rPr>
          <w:rFonts w:ascii="宋体" w:eastAsia="宋体" w:hAnsi="宋体" w:cs="宋体" w:hint="eastAsia"/>
          <w:color w:val="222222"/>
          <w:spacing w:val="8"/>
          <w:kern w:val="0"/>
          <w:szCs w:val="21"/>
        </w:rPr>
        <w:t>层。</w:t>
      </w:r>
    </w:p>
    <w:p w14:paraId="5FD699A3" w14:textId="77777777" w:rsidR="008C7535" w:rsidRDefault="008C7535" w:rsidP="008C7535">
      <w:pPr>
        <w:widowControl/>
        <w:spacing w:beforeLines="50" w:before="156" w:afterLines="50" w:after="156"/>
        <w:ind w:firstLineChars="188" w:firstLine="425"/>
        <w:rPr>
          <w:rFonts w:ascii="宋体" w:eastAsia="宋体" w:hAnsi="宋体" w:cs="宋体"/>
          <w:color w:val="222222"/>
          <w:spacing w:val="8"/>
          <w:kern w:val="0"/>
          <w:szCs w:val="21"/>
        </w:rPr>
      </w:pPr>
      <w:r w:rsidRPr="008C7535">
        <w:rPr>
          <w:rFonts w:ascii="宋体" w:eastAsia="宋体" w:hAnsi="宋体" w:cs="宋体" w:hint="eastAsia"/>
          <w:color w:val="222222"/>
          <w:spacing w:val="8"/>
          <w:kern w:val="0"/>
          <w:szCs w:val="21"/>
        </w:rPr>
        <w:t>高热阻的渣层对水冷壁起到保护作用，使气化温度可以达到很高，水冷壁气化</w:t>
      </w:r>
      <w:proofErr w:type="gramStart"/>
      <w:r w:rsidRPr="008C7535">
        <w:rPr>
          <w:rFonts w:ascii="宋体" w:eastAsia="宋体" w:hAnsi="宋体" w:cs="宋体" w:hint="eastAsia"/>
          <w:color w:val="222222"/>
          <w:spacing w:val="8"/>
          <w:kern w:val="0"/>
          <w:szCs w:val="21"/>
        </w:rPr>
        <w:t>炉可以</w:t>
      </w:r>
      <w:proofErr w:type="gramEnd"/>
      <w:r w:rsidRPr="008C7535">
        <w:rPr>
          <w:rFonts w:ascii="宋体" w:eastAsia="宋体" w:hAnsi="宋体" w:cs="宋体" w:hint="eastAsia"/>
          <w:color w:val="222222"/>
          <w:spacing w:val="8"/>
          <w:kern w:val="0"/>
          <w:szCs w:val="21"/>
        </w:rPr>
        <w:t>使用灰熔点超过1500℃的煤种，突破了水煤浆气化无法使用高灰熔点原料的限制。</w:t>
      </w:r>
      <w:proofErr w:type="gramStart"/>
      <w:r w:rsidRPr="008C7535">
        <w:rPr>
          <w:rFonts w:ascii="宋体" w:eastAsia="宋体" w:hAnsi="宋体" w:cs="宋体" w:hint="eastAsia"/>
          <w:color w:val="222222"/>
          <w:spacing w:val="8"/>
          <w:kern w:val="0"/>
          <w:szCs w:val="21"/>
        </w:rPr>
        <w:t>同时渣</w:t>
      </w:r>
      <w:proofErr w:type="gramEnd"/>
      <w:r w:rsidRPr="008C7535">
        <w:rPr>
          <w:rFonts w:ascii="宋体" w:eastAsia="宋体" w:hAnsi="宋体" w:cs="宋体" w:hint="eastAsia"/>
          <w:color w:val="222222"/>
          <w:spacing w:val="8"/>
          <w:kern w:val="0"/>
          <w:szCs w:val="21"/>
        </w:rPr>
        <w:t>层的隔热作用使得水冷</w:t>
      </w:r>
      <w:proofErr w:type="gramStart"/>
      <w:r w:rsidRPr="008C7535">
        <w:rPr>
          <w:rFonts w:ascii="宋体" w:eastAsia="宋体" w:hAnsi="宋体" w:cs="宋体" w:hint="eastAsia"/>
          <w:color w:val="222222"/>
          <w:spacing w:val="8"/>
          <w:kern w:val="0"/>
          <w:szCs w:val="21"/>
        </w:rPr>
        <w:t>壁几乎</w:t>
      </w:r>
      <w:proofErr w:type="gramEnd"/>
      <w:r w:rsidRPr="008C7535">
        <w:rPr>
          <w:rFonts w:ascii="宋体" w:eastAsia="宋体" w:hAnsi="宋体" w:cs="宋体" w:hint="eastAsia"/>
          <w:color w:val="222222"/>
          <w:spacing w:val="8"/>
          <w:kern w:val="0"/>
          <w:szCs w:val="21"/>
        </w:rPr>
        <w:t>不吸收热量，对气化的煤耗和氧</w:t>
      </w:r>
      <w:proofErr w:type="gramStart"/>
      <w:r w:rsidRPr="008C7535">
        <w:rPr>
          <w:rFonts w:ascii="宋体" w:eastAsia="宋体" w:hAnsi="宋体" w:cs="宋体" w:hint="eastAsia"/>
          <w:color w:val="222222"/>
          <w:spacing w:val="8"/>
          <w:kern w:val="0"/>
          <w:szCs w:val="21"/>
        </w:rPr>
        <w:t>耗几乎</w:t>
      </w:r>
      <w:proofErr w:type="gramEnd"/>
      <w:r w:rsidRPr="008C7535">
        <w:rPr>
          <w:rFonts w:ascii="宋体" w:eastAsia="宋体" w:hAnsi="宋体" w:cs="宋体" w:hint="eastAsia"/>
          <w:color w:val="222222"/>
          <w:spacing w:val="8"/>
          <w:kern w:val="0"/>
          <w:szCs w:val="21"/>
        </w:rPr>
        <w:t>没有影响。</w:t>
      </w:r>
      <w:r w:rsidRPr="008C7535">
        <w:rPr>
          <w:rFonts w:ascii="宋体" w:eastAsia="宋体" w:hAnsi="宋体" w:cs="宋体" w:hint="eastAsia"/>
          <w:b/>
          <w:bCs/>
          <w:color w:val="222222"/>
          <w:spacing w:val="8"/>
          <w:kern w:val="0"/>
          <w:szCs w:val="21"/>
        </w:rPr>
        <w:t>由于固态渣层的隔离保护，水冷壁完全不受熔渣的物理侵蚀和化学侵蚀，对煤灰熔点和组分含量没有特别的限制，拓宽了</w:t>
      </w:r>
      <w:proofErr w:type="gramStart"/>
      <w:r w:rsidRPr="008C7535">
        <w:rPr>
          <w:rFonts w:ascii="宋体" w:eastAsia="宋体" w:hAnsi="宋体" w:cs="宋体" w:hint="eastAsia"/>
          <w:b/>
          <w:bCs/>
          <w:color w:val="222222"/>
          <w:spacing w:val="8"/>
          <w:kern w:val="0"/>
          <w:szCs w:val="21"/>
        </w:rPr>
        <w:t>气化炉许用</w:t>
      </w:r>
      <w:proofErr w:type="gramEnd"/>
      <w:r w:rsidRPr="008C7535">
        <w:rPr>
          <w:rFonts w:ascii="宋体" w:eastAsia="宋体" w:hAnsi="宋体" w:cs="宋体" w:hint="eastAsia"/>
          <w:b/>
          <w:bCs/>
          <w:color w:val="222222"/>
          <w:spacing w:val="8"/>
          <w:kern w:val="0"/>
          <w:szCs w:val="21"/>
        </w:rPr>
        <w:t>原料范围</w:t>
      </w:r>
      <w:r w:rsidRPr="008C7535">
        <w:rPr>
          <w:rFonts w:ascii="宋体" w:eastAsia="宋体" w:hAnsi="宋体" w:cs="宋体" w:hint="eastAsia"/>
          <w:color w:val="222222"/>
          <w:spacing w:val="8"/>
          <w:kern w:val="0"/>
          <w:szCs w:val="21"/>
        </w:rPr>
        <w:t>。</w:t>
      </w:r>
    </w:p>
    <w:p w14:paraId="11132142" w14:textId="77777777" w:rsidR="008C7535" w:rsidRDefault="008C7535" w:rsidP="008C7535">
      <w:pPr>
        <w:widowControl/>
        <w:spacing w:beforeLines="50" w:before="156" w:afterLines="50" w:after="156"/>
        <w:ind w:firstLineChars="188" w:firstLine="425"/>
        <w:rPr>
          <w:rFonts w:ascii="宋体" w:eastAsia="宋体" w:hAnsi="宋体" w:cs="宋体"/>
          <w:color w:val="222222"/>
          <w:spacing w:val="8"/>
          <w:kern w:val="0"/>
          <w:szCs w:val="21"/>
        </w:rPr>
      </w:pPr>
      <w:r w:rsidRPr="008C7535">
        <w:rPr>
          <w:rFonts w:ascii="宋体" w:eastAsia="宋体" w:hAnsi="宋体" w:cs="宋体" w:hint="eastAsia"/>
          <w:color w:val="222222"/>
          <w:spacing w:val="8"/>
          <w:kern w:val="0"/>
          <w:szCs w:val="21"/>
        </w:rPr>
        <w:t>水冷壁气化</w:t>
      </w:r>
      <w:proofErr w:type="gramStart"/>
      <w:r w:rsidRPr="008C7535">
        <w:rPr>
          <w:rFonts w:ascii="宋体" w:eastAsia="宋体" w:hAnsi="宋体" w:cs="宋体" w:hint="eastAsia"/>
          <w:color w:val="222222"/>
          <w:spacing w:val="8"/>
          <w:kern w:val="0"/>
          <w:szCs w:val="21"/>
        </w:rPr>
        <w:t>炉采用</w:t>
      </w:r>
      <w:proofErr w:type="gramEnd"/>
      <w:r w:rsidRPr="008C7535">
        <w:rPr>
          <w:rFonts w:ascii="宋体" w:eastAsia="宋体" w:hAnsi="宋体" w:cs="宋体" w:hint="eastAsia"/>
          <w:color w:val="222222"/>
          <w:spacing w:val="8"/>
          <w:kern w:val="0"/>
          <w:szCs w:val="21"/>
        </w:rPr>
        <w:t>一个组合烧</w:t>
      </w:r>
      <w:proofErr w:type="gramStart"/>
      <w:r w:rsidRPr="008C7535">
        <w:rPr>
          <w:rFonts w:ascii="宋体" w:eastAsia="宋体" w:hAnsi="宋体" w:cs="宋体" w:hint="eastAsia"/>
          <w:color w:val="222222"/>
          <w:spacing w:val="8"/>
          <w:kern w:val="0"/>
          <w:szCs w:val="21"/>
        </w:rPr>
        <w:t>嘴进行</w:t>
      </w:r>
      <w:proofErr w:type="gramEnd"/>
      <w:r w:rsidRPr="008C7535">
        <w:rPr>
          <w:rFonts w:ascii="宋体" w:eastAsia="宋体" w:hAnsi="宋体" w:cs="宋体" w:hint="eastAsia"/>
          <w:color w:val="222222"/>
          <w:spacing w:val="8"/>
          <w:kern w:val="0"/>
          <w:szCs w:val="21"/>
        </w:rPr>
        <w:t>点火/升温/投料操作，水煤浆由燃料气火焰直接点燃。与耐火砖蓄热点火相比，</w:t>
      </w:r>
      <w:r w:rsidRPr="008C7535">
        <w:rPr>
          <w:rFonts w:ascii="宋体" w:eastAsia="宋体" w:hAnsi="宋体" w:cs="宋体" w:hint="eastAsia"/>
          <w:b/>
          <w:bCs/>
          <w:color w:val="222222"/>
          <w:spacing w:val="8"/>
          <w:kern w:val="0"/>
          <w:szCs w:val="21"/>
        </w:rPr>
        <w:t>燃料气火焰直接点火的水冷壁</w:t>
      </w:r>
      <w:proofErr w:type="gramStart"/>
      <w:r w:rsidRPr="008C7535">
        <w:rPr>
          <w:rFonts w:ascii="宋体" w:eastAsia="宋体" w:hAnsi="宋体" w:cs="宋体" w:hint="eastAsia"/>
          <w:b/>
          <w:bCs/>
          <w:color w:val="222222"/>
          <w:spacing w:val="8"/>
          <w:kern w:val="0"/>
          <w:szCs w:val="21"/>
        </w:rPr>
        <w:t>气化炉更适用于</w:t>
      </w:r>
      <w:proofErr w:type="gramEnd"/>
      <w:r w:rsidRPr="008C7535">
        <w:rPr>
          <w:rFonts w:ascii="宋体" w:eastAsia="宋体" w:hAnsi="宋体" w:cs="宋体" w:hint="eastAsia"/>
          <w:b/>
          <w:bCs/>
          <w:color w:val="222222"/>
          <w:spacing w:val="8"/>
          <w:kern w:val="0"/>
          <w:szCs w:val="21"/>
        </w:rPr>
        <w:t>挥发分含量低的半焦和焦炭、或者水含量高的低浓度水煤浆的点火和气化</w:t>
      </w:r>
      <w:r w:rsidRPr="008C7535">
        <w:rPr>
          <w:rFonts w:ascii="宋体" w:eastAsia="宋体" w:hAnsi="宋体" w:cs="宋体" w:hint="eastAsia"/>
          <w:color w:val="222222"/>
          <w:spacing w:val="8"/>
          <w:kern w:val="0"/>
          <w:szCs w:val="21"/>
        </w:rPr>
        <w:t>。</w:t>
      </w:r>
    </w:p>
    <w:p w14:paraId="5F9B0612" w14:textId="77777777" w:rsidR="008C7535" w:rsidRDefault="008C7535" w:rsidP="008C7535">
      <w:pPr>
        <w:widowControl/>
        <w:spacing w:beforeLines="50" w:before="156" w:afterLines="50" w:after="156"/>
        <w:ind w:firstLineChars="188" w:firstLine="425"/>
        <w:rPr>
          <w:rFonts w:ascii="宋体" w:eastAsia="宋体" w:hAnsi="宋体" w:cs="宋体"/>
          <w:color w:val="222222"/>
          <w:spacing w:val="8"/>
          <w:kern w:val="0"/>
          <w:szCs w:val="21"/>
        </w:rPr>
      </w:pPr>
      <w:r w:rsidRPr="008C7535">
        <w:rPr>
          <w:rFonts w:ascii="宋体" w:eastAsia="宋体" w:hAnsi="宋体" w:cs="宋体" w:hint="eastAsia"/>
          <w:color w:val="222222"/>
          <w:spacing w:val="8"/>
          <w:kern w:val="0"/>
          <w:szCs w:val="21"/>
        </w:rPr>
        <w:t>水冷壁气化</w:t>
      </w:r>
      <w:proofErr w:type="gramStart"/>
      <w:r w:rsidRPr="008C7535">
        <w:rPr>
          <w:rFonts w:ascii="宋体" w:eastAsia="宋体" w:hAnsi="宋体" w:cs="宋体" w:hint="eastAsia"/>
          <w:color w:val="222222"/>
          <w:spacing w:val="8"/>
          <w:kern w:val="0"/>
          <w:szCs w:val="21"/>
        </w:rPr>
        <w:t>炉可以</w:t>
      </w:r>
      <w:proofErr w:type="gramEnd"/>
      <w:r w:rsidRPr="008C7535">
        <w:rPr>
          <w:rFonts w:ascii="宋体" w:eastAsia="宋体" w:hAnsi="宋体" w:cs="宋体" w:hint="eastAsia"/>
          <w:color w:val="222222"/>
          <w:spacing w:val="8"/>
          <w:kern w:val="0"/>
          <w:szCs w:val="21"/>
        </w:rPr>
        <w:t>气化高灰分、高熔点和高硫的“三高”煤种、低灰熔点煤、半焦、焦炭、褐煤和高碱性渣煤等，可以实现原料煤的本地化。</w:t>
      </w:r>
    </w:p>
    <w:p w14:paraId="683DBD38" w14:textId="5944B941" w:rsidR="008C7535" w:rsidRPr="008C7535" w:rsidRDefault="008C7535" w:rsidP="008C7535">
      <w:pPr>
        <w:widowControl/>
        <w:spacing w:beforeLines="50" w:before="156" w:afterLines="50" w:after="156"/>
        <w:ind w:firstLineChars="188" w:firstLine="425"/>
        <w:rPr>
          <w:rFonts w:ascii="宋体" w:eastAsia="宋体" w:hAnsi="宋体" w:cs="宋体"/>
          <w:kern w:val="0"/>
          <w:sz w:val="24"/>
          <w:szCs w:val="24"/>
        </w:rPr>
      </w:pPr>
      <w:r w:rsidRPr="008C7535">
        <w:rPr>
          <w:rFonts w:ascii="宋体" w:eastAsia="宋体" w:hAnsi="宋体" w:cs="宋体" w:hint="eastAsia"/>
          <w:color w:val="222222"/>
          <w:spacing w:val="8"/>
          <w:kern w:val="0"/>
          <w:szCs w:val="21"/>
        </w:rPr>
        <w:t>此外水冷</w:t>
      </w:r>
      <w:proofErr w:type="gramStart"/>
      <w:r w:rsidRPr="008C7535">
        <w:rPr>
          <w:rFonts w:ascii="宋体" w:eastAsia="宋体" w:hAnsi="宋体" w:cs="宋体" w:hint="eastAsia"/>
          <w:color w:val="222222"/>
          <w:spacing w:val="8"/>
          <w:kern w:val="0"/>
          <w:szCs w:val="21"/>
        </w:rPr>
        <w:t>壁采用废锅</w:t>
      </w:r>
      <w:proofErr w:type="gramEnd"/>
      <w:r w:rsidRPr="008C7535">
        <w:rPr>
          <w:rFonts w:ascii="宋体" w:eastAsia="宋体" w:hAnsi="宋体" w:cs="宋体" w:hint="eastAsia"/>
          <w:color w:val="222222"/>
          <w:spacing w:val="8"/>
          <w:kern w:val="0"/>
          <w:szCs w:val="21"/>
        </w:rPr>
        <w:t>流程后不仅可以而且非常适合用于气化高灰熔点煤和低浓度水煤浆。对于高灰熔点煤，因液态排渣的要求，高灰熔点煤的气化温度要求较高，其粗煤气显热量大，如采用直接水激冷势必造成能量的极大浪费。对于低浓度水煤浆，为了保证气化温度，其氧耗较高，生成的粗煤气中水蒸气含量大、</w:t>
      </w:r>
      <w:proofErr w:type="gramStart"/>
      <w:r w:rsidRPr="008C7535">
        <w:rPr>
          <w:rFonts w:ascii="宋体" w:eastAsia="宋体" w:hAnsi="宋体" w:cs="宋体" w:hint="eastAsia"/>
          <w:color w:val="222222"/>
          <w:spacing w:val="8"/>
          <w:kern w:val="0"/>
          <w:szCs w:val="21"/>
        </w:rPr>
        <w:t>焓</w:t>
      </w:r>
      <w:proofErr w:type="gramEnd"/>
      <w:r w:rsidRPr="008C7535">
        <w:rPr>
          <w:rFonts w:ascii="宋体" w:eastAsia="宋体" w:hAnsi="宋体" w:cs="宋体" w:hint="eastAsia"/>
          <w:color w:val="222222"/>
          <w:spacing w:val="8"/>
          <w:kern w:val="0"/>
          <w:szCs w:val="21"/>
        </w:rPr>
        <w:t>值高。通过</w:t>
      </w:r>
      <w:proofErr w:type="gramStart"/>
      <w:r w:rsidRPr="008C7535">
        <w:rPr>
          <w:rFonts w:ascii="宋体" w:eastAsia="宋体" w:hAnsi="宋体" w:cs="宋体" w:hint="eastAsia"/>
          <w:color w:val="222222"/>
          <w:spacing w:val="8"/>
          <w:kern w:val="0"/>
          <w:szCs w:val="21"/>
        </w:rPr>
        <w:t>辐射废锅回收</w:t>
      </w:r>
      <w:proofErr w:type="gramEnd"/>
      <w:r w:rsidRPr="008C7535">
        <w:rPr>
          <w:rFonts w:ascii="宋体" w:eastAsia="宋体" w:hAnsi="宋体" w:cs="宋体" w:hint="eastAsia"/>
          <w:color w:val="222222"/>
          <w:spacing w:val="8"/>
          <w:kern w:val="0"/>
          <w:szCs w:val="21"/>
        </w:rPr>
        <w:t>粗煤气的热量，能量利用效率高，可以部分抵消氧耗高的影响。</w:t>
      </w:r>
    </w:p>
    <w:p w14:paraId="2390FFFC" w14:textId="77777777" w:rsidR="008C7535" w:rsidRPr="008C7535" w:rsidRDefault="008C7535" w:rsidP="008C7535">
      <w:pPr>
        <w:widowControl/>
        <w:shd w:val="clear" w:color="auto" w:fill="FFFFFF"/>
        <w:spacing w:beforeLines="50" w:before="156" w:afterLines="50" w:after="156"/>
        <w:rPr>
          <w:rFonts w:ascii="微软雅黑" w:eastAsia="微软雅黑" w:hAnsi="微软雅黑" w:cs="宋体"/>
          <w:color w:val="222222"/>
          <w:kern w:val="0"/>
          <w:szCs w:val="21"/>
        </w:rPr>
      </w:pPr>
      <w:r w:rsidRPr="008C7535">
        <w:rPr>
          <w:rFonts w:ascii="宋体" w:eastAsia="宋体" w:hAnsi="宋体" w:cs="宋体" w:hint="eastAsia"/>
          <w:color w:val="222222"/>
          <w:spacing w:val="8"/>
          <w:kern w:val="0"/>
          <w:szCs w:val="21"/>
        </w:rPr>
        <w:t>   综上所述，</w:t>
      </w:r>
      <w:r w:rsidRPr="008C7535">
        <w:rPr>
          <w:rFonts w:ascii="宋体" w:eastAsia="宋体" w:hAnsi="宋体" w:cs="宋体" w:hint="eastAsia"/>
          <w:b/>
          <w:bCs/>
          <w:color w:val="222222"/>
          <w:spacing w:val="8"/>
          <w:kern w:val="0"/>
          <w:szCs w:val="21"/>
        </w:rPr>
        <w:t>水冷壁气化</w:t>
      </w:r>
      <w:proofErr w:type="gramStart"/>
      <w:r w:rsidRPr="008C7535">
        <w:rPr>
          <w:rFonts w:ascii="宋体" w:eastAsia="宋体" w:hAnsi="宋体" w:cs="宋体" w:hint="eastAsia"/>
          <w:b/>
          <w:bCs/>
          <w:color w:val="222222"/>
          <w:spacing w:val="8"/>
          <w:kern w:val="0"/>
          <w:szCs w:val="21"/>
        </w:rPr>
        <w:t>炉拥有</w:t>
      </w:r>
      <w:proofErr w:type="gramEnd"/>
      <w:r w:rsidRPr="008C7535">
        <w:rPr>
          <w:rFonts w:ascii="宋体" w:eastAsia="宋体" w:hAnsi="宋体" w:cs="宋体" w:hint="eastAsia"/>
          <w:b/>
          <w:bCs/>
          <w:color w:val="222222"/>
          <w:spacing w:val="8"/>
          <w:kern w:val="0"/>
          <w:szCs w:val="21"/>
        </w:rPr>
        <w:t>更好的煤种适用性</w:t>
      </w:r>
      <w:r w:rsidRPr="008C7535">
        <w:rPr>
          <w:rFonts w:ascii="宋体" w:eastAsia="宋体" w:hAnsi="宋体" w:cs="宋体" w:hint="eastAsia"/>
          <w:color w:val="222222"/>
          <w:spacing w:val="8"/>
          <w:kern w:val="0"/>
          <w:szCs w:val="21"/>
        </w:rPr>
        <w:t>。</w:t>
      </w:r>
    </w:p>
    <w:p w14:paraId="0CB93CF1" w14:textId="77777777" w:rsidR="008C7535" w:rsidRPr="008C7535" w:rsidRDefault="008C7535" w:rsidP="008C7535">
      <w:pPr>
        <w:widowControl/>
        <w:spacing w:beforeLines="50" w:before="156" w:afterLines="50" w:after="156"/>
        <w:rPr>
          <w:rFonts w:ascii="宋体" w:eastAsia="宋体" w:hAnsi="宋体" w:cs="宋体" w:hint="eastAsia"/>
          <w:kern w:val="0"/>
          <w:sz w:val="24"/>
          <w:szCs w:val="24"/>
        </w:rPr>
      </w:pPr>
      <w:r w:rsidRPr="008C7535">
        <w:rPr>
          <w:rFonts w:ascii="宋体" w:eastAsia="宋体" w:hAnsi="宋体" w:cs="宋体" w:hint="eastAsia"/>
          <w:color w:val="000000"/>
          <w:spacing w:val="8"/>
          <w:kern w:val="0"/>
          <w:szCs w:val="21"/>
        </w:rPr>
        <w:t>   作者简介：管清亮，男，1988年10月出生，博士研究生学历，高级工程师，2015年毕业于清华大学热能工程系，长期从事煤气化和煤炭清洁高效利用技术研究和开发工作。</w:t>
      </w:r>
    </w:p>
    <w:p w14:paraId="6F8FD684" w14:textId="77777777" w:rsidR="00A95F95" w:rsidRPr="00A95F95" w:rsidRDefault="00A95F95" w:rsidP="008C7535">
      <w:pPr>
        <w:widowControl/>
        <w:shd w:val="clear" w:color="auto" w:fill="FFFFFF"/>
        <w:spacing w:beforeLines="50" w:before="156" w:afterLines="50" w:after="156"/>
        <w:ind w:firstLineChars="202" w:firstLine="424"/>
        <w:rPr>
          <w:rFonts w:ascii="微软雅黑" w:eastAsia="微软雅黑" w:hAnsi="微软雅黑" w:cs="宋体" w:hint="eastAsia"/>
          <w:color w:val="222222"/>
          <w:kern w:val="0"/>
          <w:szCs w:val="21"/>
        </w:rPr>
      </w:pPr>
    </w:p>
    <w:p w14:paraId="28D0E970" w14:textId="77777777" w:rsidR="006D3E0F" w:rsidRPr="00A95F95" w:rsidRDefault="006D3E0F" w:rsidP="00A95F95">
      <w:pPr>
        <w:spacing w:beforeLines="50" w:before="156" w:afterLines="50" w:after="156"/>
        <w:rPr>
          <w:szCs w:val="21"/>
        </w:rPr>
      </w:pPr>
    </w:p>
    <w:sectPr w:rsidR="006D3E0F" w:rsidRPr="00A95F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1FB9D" w14:textId="77777777" w:rsidR="009F034C" w:rsidRDefault="009F034C" w:rsidP="00A95F95">
      <w:r>
        <w:separator/>
      </w:r>
    </w:p>
  </w:endnote>
  <w:endnote w:type="continuationSeparator" w:id="0">
    <w:p w14:paraId="23123504" w14:textId="77777777" w:rsidR="009F034C" w:rsidRDefault="009F034C" w:rsidP="00A9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58FA3" w14:textId="77777777" w:rsidR="009F034C" w:rsidRDefault="009F034C" w:rsidP="00A95F95">
      <w:r>
        <w:separator/>
      </w:r>
    </w:p>
  </w:footnote>
  <w:footnote w:type="continuationSeparator" w:id="0">
    <w:p w14:paraId="6A45B027" w14:textId="77777777" w:rsidR="009F034C" w:rsidRDefault="009F034C" w:rsidP="00A95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4C"/>
    <w:rsid w:val="006D3E0F"/>
    <w:rsid w:val="00886A38"/>
    <w:rsid w:val="008C7535"/>
    <w:rsid w:val="0097784C"/>
    <w:rsid w:val="009F034C"/>
    <w:rsid w:val="009F1AFA"/>
    <w:rsid w:val="00A9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ACDFF"/>
  <w15:chartTrackingRefBased/>
  <w15:docId w15:val="{A44105D1-61A1-4C0B-93E0-07B105FA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95F9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5F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5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5F9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A95F95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A95F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95F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liruidan</dc:creator>
  <cp:keywords/>
  <dc:description/>
  <cp:lastModifiedBy>liruidan</cp:lastModifiedBy>
  <cp:revision>7</cp:revision>
  <dcterms:created xsi:type="dcterms:W3CDTF">2022-05-12T02:39:00Z</dcterms:created>
  <dcterms:modified xsi:type="dcterms:W3CDTF">2022-05-12T02:47:00Z</dcterms:modified>
</cp:coreProperties>
</file>